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6" w:rsidRDefault="00E16CD6" w:rsidP="00E16CD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500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Приложение № 1</w:t>
      </w:r>
    </w:p>
    <w:p w:rsidR="00E16CD6" w:rsidRDefault="00E16CD6" w:rsidP="00E16CD6">
      <w:pPr>
        <w:pStyle w:val="a5"/>
        <w:ind w:left="5664" w:firstLine="708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№  на выполнение работ </w:t>
      </w:r>
    </w:p>
    <w:p w:rsidR="00E16CD6" w:rsidRDefault="00E16CD6" w:rsidP="00E16CD6">
      <w:pPr>
        <w:pStyle w:val="a5"/>
        <w:ind w:left="5664" w:firstLine="708"/>
      </w:pPr>
      <w:r>
        <w:rPr>
          <w:rFonts w:ascii="Times New Roman" w:hAnsi="Times New Roman" w:cs="Times New Roman"/>
          <w:b/>
          <w:i/>
          <w:sz w:val="20"/>
          <w:szCs w:val="20"/>
        </w:rPr>
        <w:t>от «</w:t>
      </w:r>
      <w:r w:rsidRPr="00E16CD6">
        <w:rPr>
          <w:rFonts w:ascii="Times New Roman" w:hAnsi="Times New Roman" w:cs="Times New Roman"/>
          <w:b/>
          <w:i/>
          <w:sz w:val="20"/>
          <w:szCs w:val="20"/>
        </w:rPr>
        <w:t>___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» </w:t>
      </w:r>
      <w:r w:rsidRPr="00E16CD6">
        <w:rPr>
          <w:rFonts w:ascii="Times New Roman" w:hAnsi="Times New Roman" w:cs="Times New Roman"/>
          <w:b/>
          <w:i/>
          <w:sz w:val="20"/>
          <w:szCs w:val="20"/>
        </w:rPr>
        <w:t>***********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2019 года</w:t>
      </w:r>
    </w:p>
    <w:p w:rsidR="00E16CD6" w:rsidRDefault="00E16CD6" w:rsidP="00E16CD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16CD6" w:rsidRDefault="00E16CD6" w:rsidP="00E16CD6">
      <w:pPr>
        <w:pStyle w:val="a5"/>
        <w:jc w:val="center"/>
        <w:rPr>
          <w:rFonts w:ascii="Times New Roman" w:hAnsi="Times New Roman" w:cs="Times New Roman"/>
          <w:b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ТЕХНИЧЕСКИЕ  УСЛОВИЯ</w:t>
      </w:r>
    </w:p>
    <w:p w:rsidR="00E16CD6" w:rsidRDefault="00E16CD6" w:rsidP="00E16CD6">
      <w:pPr>
        <w:pStyle w:val="a5"/>
        <w:jc w:val="center"/>
        <w:rPr>
          <w:rFonts w:ascii="Times New Roman" w:hAnsi="Times New Roman" w:cs="Times New Roman"/>
          <w:b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НА  ПЕРЕДАЧУ  ЗАКАЗЧИКОМ  МЕТАЛЛОКОНСТРУКЦИЙ НА  ОЦИНКОВАНИЕ</w:t>
      </w:r>
    </w:p>
    <w:p w:rsidR="00E16CD6" w:rsidRDefault="00E16CD6" w:rsidP="00E16CD6">
      <w:pPr>
        <w:pStyle w:val="a5"/>
        <w:jc w:val="center"/>
        <w:rPr>
          <w:rFonts w:ascii="Times New Roman" w:hAnsi="Times New Roman" w:cs="Times New Roman"/>
          <w:b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В  ООО  «ТОЧИНВЕСТ  ЦИНК»</w:t>
      </w:r>
    </w:p>
    <w:p w:rsidR="00E16CD6" w:rsidRDefault="00E16CD6" w:rsidP="00E16CD6">
      <w:pPr>
        <w:pStyle w:val="a5"/>
        <w:rPr>
          <w:rFonts w:ascii="Times New Roman" w:hAnsi="Times New Roman" w:cs="Times New Roman"/>
          <w:spacing w:val="-4"/>
          <w:sz w:val="16"/>
          <w:szCs w:val="16"/>
        </w:rPr>
      </w:pP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Перед заключением Договора (дополнительного соглашения) на выполнение работ по оцинкованию металлоконструкций в ООО «ТОЧИНВЕСТ ЦИНК» Заказчик обязан обеспечить Подрядчика следующими документами: </w:t>
      </w:r>
    </w:p>
    <w:p w:rsidR="00E16CD6" w:rsidRDefault="00E16CD6" w:rsidP="00E16CD6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•</w:t>
      </w:r>
      <w:r>
        <w:rPr>
          <w:rFonts w:ascii="Times New Roman" w:hAnsi="Times New Roman" w:cs="Times New Roman"/>
          <w:spacing w:val="-4"/>
          <w:sz w:val="21"/>
          <w:szCs w:val="21"/>
        </w:rPr>
        <w:tab/>
        <w:t>Подетальный чертеж российского производства с габаритными размерами (чертежи нероссийского производства на согласование не принимаются);</w:t>
      </w:r>
    </w:p>
    <w:p w:rsidR="00E16CD6" w:rsidRDefault="00E16CD6" w:rsidP="00E16CD6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•</w:t>
      </w:r>
      <w:r>
        <w:rPr>
          <w:rFonts w:ascii="Times New Roman" w:hAnsi="Times New Roman" w:cs="Times New Roman"/>
          <w:spacing w:val="-4"/>
          <w:sz w:val="21"/>
          <w:szCs w:val="21"/>
        </w:rPr>
        <w:tab/>
        <w:t>Сертификат на металл.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Перед отправкой груза в ООО «ТОЧИНВЕСТ ЦИНК» внимательно осмотреть сырьё на предмет его соответствия «Требованиям к цинкуемым изделиям» по ГОСТ 9.307-89.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Горячему оцинкованию подвергаются конструкции, изготовленные из стали, содержащей углерода не более 0,3%, кремния менее 0,06%, или от 0,12% до 0,25%; горячекатаной; спокойной, полуспокойной, кипящей.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На поверхности основного металла не допускаются: закатанная окалина, поры, включения, сварочные шлаки, остатки формовочной массы, графит, средства временной противокоррозионной защиты, маркировочная краска, металлическая стружка, СОЖ – с силиконовыми маслами, остатки бумажных ярлыков, заусенцы.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конструкциях не рекомендуется использовать стали различного химического состава.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Каждая партия стальной продукции должна сопровождаться спецификацией, в которой указан химический состав стали по ковшовой пробе, и копия сертификата качества на металлопрокат с печатью организации.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Конструкция не должна превышать размеров 12 500 мм – длина; 1 600 мм – ширина; 2 800 мм – высота.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чертежах обязательно указывать массу деталей и узлов, максимальная масса одной детали не может превышать 5 (Пяти) тонн.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Полые изделия и изделия сложной формы подвергают пробному оцинкованию.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конструкциях не должно быть карманов, закрытых полостей и воздушных мешков, все полости должны быть доступны для расплавленного цинка и газов разложения флюса.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Чертежи конструкций, в том числе сварных узлов, должны быть согласованы с заводом с предоставлением сертификата на металл, используемый при изготовлении металлоконструкций.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Расположение, размеры и целесообразность технологических отверстий должны быть согласованы и утверждены специалистами ООО «ТОЧИНВЕСТ ЦИНК» до заключения сторонами Договора (дополнительного соглашения).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Диаметр технологического отверстия должен быть не менее 10 мм.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Расстояние между параллельными поверхностями конструкции должно быть не менее 3-4 мм.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Радиус гибки должен быть не менее трёх толщин материала.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Сварку элементов конструкции следует производить встык либо двухсторонними швами, либо односторонним швом с подваркой.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Сварные швы нахлёсточных соединений должны быть закрыты по контору.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Сварные швы должны быть равномерными, плотными и сплошными по всей длине (желательно, сварка в среде СО2).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Не допускаются поры, свищи, трещины, шлаковые включения, наплавные сопряжения сварных швов. Зачистка швов обязательна, желательна пескоструйная обработка поверхности (производится Заказчиком).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Не допускаются острые кромки и углы, заусенцы. Острые кромки притупить не менее, чем 0,3 мм.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Резьбовые соединения после оцинкования подлежат калибровке Заказчиком. В зоне резьбы толщина покрытия не регламентируется.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Толщина покрытия изделия по согласованию с Заказчиком в зависимости от марки стали, толщины и профиля материала - от 40 до 200 мкм.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Качество деталей должно подтверждаться сертификатом качества завода-изготовителя.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Металлоконструкции необходимо поставлять пакетами по маркам и профилю, снабженными биркой. На бирке обязательно должна быть указана марка стали.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Всё поставляемое на оцинкование сырьё должно быть увязано по грузовым местам или упаковано в тару, обеспечивающую его механизированную разгрузку, снабжено бирками с номером договора и обозначением </w:t>
      </w:r>
      <w:r w:rsidRPr="00605B4E">
        <w:rPr>
          <w:rFonts w:ascii="Times New Roman" w:hAnsi="Times New Roman" w:cs="Times New Roman"/>
          <w:spacing w:val="-4"/>
          <w:sz w:val="21"/>
          <w:szCs w:val="21"/>
        </w:rPr>
        <w:t>Заказчика, наименованием и количеством отгруженных марок.</w:t>
      </w:r>
    </w:p>
    <w:p w:rsidR="00E16CD6" w:rsidRPr="00605B4E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605B4E">
        <w:rPr>
          <w:rFonts w:ascii="Times New Roman" w:hAnsi="Times New Roman" w:cs="Times New Roman"/>
          <w:spacing w:val="-4"/>
          <w:sz w:val="21"/>
          <w:szCs w:val="21"/>
        </w:rPr>
        <w:t xml:space="preserve"> К сырью должны быть приложены сертификат и накладная, в которой в обязательном порядке </w:t>
      </w:r>
      <w:r w:rsidRPr="00605B4E">
        <w:rPr>
          <w:rFonts w:ascii="Times New Roman" w:hAnsi="Times New Roman" w:cs="Times New Roman"/>
          <w:spacing w:val="-4"/>
          <w:sz w:val="21"/>
          <w:szCs w:val="21"/>
        </w:rPr>
        <w:lastRenderedPageBreak/>
        <w:t xml:space="preserve">указывается: номер договора, наименование отгруженных изделий, количество штук, общий вес, стоимость одной тонны изделий. </w:t>
      </w:r>
    </w:p>
    <w:p w:rsidR="00E16CD6" w:rsidRDefault="00E16CD6" w:rsidP="00E16C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Не считается недостатком, если в ходе выполнения работ по нанесению антикоррозийного защитного покрытия на сырьё или после последнее деформировалось (изменило свою форму).</w:t>
      </w:r>
    </w:p>
    <w:p w:rsidR="00E16CD6" w:rsidRDefault="00E16CD6" w:rsidP="00E16CD6">
      <w:pPr>
        <w:pStyle w:val="a5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E16CD6" w:rsidRDefault="00E16CD6" w:rsidP="00E16CD6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При соблюдении данных требований Подрядчик гарантирует нанесение покрытия методом горячего оцинкования в соответствии с ГОСТ 9.307 – 89.</w:t>
      </w:r>
    </w:p>
    <w:p w:rsidR="00E16CD6" w:rsidRDefault="00E16CD6" w:rsidP="00E16CD6">
      <w:pPr>
        <w:pStyle w:val="a5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tbl>
      <w:tblPr>
        <w:tblW w:w="9886" w:type="dxa"/>
        <w:jc w:val="center"/>
        <w:tblLook w:val="0000" w:firstRow="0" w:lastRow="0" w:firstColumn="0" w:lastColumn="0" w:noHBand="0" w:noVBand="0"/>
      </w:tblPr>
      <w:tblGrid>
        <w:gridCol w:w="4938"/>
        <w:gridCol w:w="4948"/>
      </w:tblGrid>
      <w:tr w:rsidR="00E16CD6" w:rsidTr="00657993">
        <w:trPr>
          <w:trHeight w:val="267"/>
          <w:jc w:val="center"/>
        </w:trPr>
        <w:tc>
          <w:tcPr>
            <w:tcW w:w="4938" w:type="dxa"/>
            <w:shd w:val="clear" w:color="auto" w:fill="auto"/>
          </w:tcPr>
          <w:p w:rsidR="00E16CD6" w:rsidRDefault="00E16CD6" w:rsidP="0065799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ПОДРЯДЧИК: </w:t>
            </w:r>
          </w:p>
          <w:p w:rsidR="00E16CD6" w:rsidRDefault="00E16CD6" w:rsidP="0065799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ООО «ТОЧИНВЕСТ ЦИНК»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 по коммерции и развитию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________________/Д.С. Петров/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47" w:type="dxa"/>
            <w:shd w:val="clear" w:color="auto" w:fill="auto"/>
          </w:tcPr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ЗАКАЗЧИК:</w:t>
            </w:r>
          </w:p>
          <w:p w:rsidR="00E16CD6" w:rsidRDefault="00E16CD6" w:rsidP="00657993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ООО «****************»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Генеральный директор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16CD6" w:rsidRDefault="00E16CD6" w:rsidP="00657993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________________/ </w:t>
            </w:r>
            <w:r w:rsidRPr="00EA748C">
              <w:rPr>
                <w:rFonts w:ascii="Times New Roman" w:hAnsi="Times New Roman" w:cs="Times New Roman"/>
                <w:b/>
                <w:sz w:val="21"/>
                <w:szCs w:val="21"/>
              </w:rPr>
              <w:t>***************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/</w:t>
            </w:r>
          </w:p>
          <w:p w:rsidR="00E16CD6" w:rsidRDefault="00E16CD6" w:rsidP="00657993">
            <w:pPr>
              <w:pStyle w:val="a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</w:tr>
    </w:tbl>
    <w:p w:rsidR="00E16CD6" w:rsidRDefault="00E16CD6" w:rsidP="00E16CD6">
      <w:pPr>
        <w:rPr>
          <w:lang w:eastAsia="ar-SA"/>
        </w:rPr>
      </w:pPr>
    </w:p>
    <w:p w:rsidR="00E16CD6" w:rsidRDefault="00E16CD6" w:rsidP="00E16CD6">
      <w:pPr>
        <w:rPr>
          <w:lang w:eastAsia="ar-SA"/>
        </w:rPr>
      </w:pPr>
    </w:p>
    <w:p w:rsidR="00E16CD6" w:rsidRDefault="00E16CD6" w:rsidP="00E16CD6">
      <w:pPr>
        <w:rPr>
          <w:lang w:eastAsia="ar-SA"/>
        </w:rPr>
      </w:pPr>
    </w:p>
    <w:p w:rsidR="00E16CD6" w:rsidRDefault="00E16CD6" w:rsidP="00E16CD6">
      <w:pPr>
        <w:rPr>
          <w:lang w:eastAsia="ar-SA"/>
        </w:rPr>
      </w:pPr>
    </w:p>
    <w:p w:rsidR="00761F20" w:rsidRDefault="00761F20">
      <w:bookmarkStart w:id="0" w:name="_GoBack"/>
      <w:bookmarkEnd w:id="0"/>
    </w:p>
    <w:sectPr w:rsidR="00761F20">
      <w:headerReference w:type="default" r:id="rId6"/>
      <w:footerReference w:type="default" r:id="rId7"/>
      <w:pgSz w:w="11906" w:h="16838"/>
      <w:pgMar w:top="624" w:right="720" w:bottom="765" w:left="720" w:header="567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0" w:rsidRDefault="00E16CD6">
    <w:pPr>
      <w:pStyle w:val="a6"/>
      <w:ind w:right="360"/>
      <w:rPr>
        <w:rFonts w:ascii="Times New Roman" w:hAnsi="Times New Roman" w:cs="Times New Roman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1860" cy="170815"/>
              <wp:effectExtent l="0" t="0" r="2540" b="635"/>
              <wp:wrapSquare wrapText="largest"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4460" w:rsidRDefault="00E16CD6">
                          <w:pPr>
                            <w:pStyle w:val="a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20.6pt;margin-top:.05pt;width:71.8pt;height:13.4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4A4460" w:rsidRDefault="00E16CD6">
                    <w:pPr>
                      <w:pStyle w:val="a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4A4460" w:rsidRDefault="00E16CD6">
    <w:pPr>
      <w:pStyle w:val="a6"/>
      <w:ind w:right="360"/>
    </w:pPr>
    <w:r>
      <w:rPr>
        <w:rFonts w:ascii="Times New Roman" w:hAnsi="Times New Roman" w:cs="Times New Roman"/>
        <w:sz w:val="20"/>
      </w:rPr>
      <w:t>От Подрядчика: ________________ /Д.С. Петров/                               От Заказчика</w:t>
    </w:r>
    <w:r>
      <w:rPr>
        <w:rFonts w:ascii="Times New Roman" w:hAnsi="Times New Roman" w:cs="Times New Roman"/>
        <w:sz w:val="20"/>
      </w:rPr>
      <w:t xml:space="preserve">: </w:t>
    </w:r>
    <w:r>
      <w:rPr>
        <w:rFonts w:ascii="Times New Roman" w:hAnsi="Times New Roman" w:cs="Times New Roman"/>
        <w:sz w:val="20"/>
      </w:rPr>
      <w:t>_______________ /</w:t>
    </w:r>
    <w:r w:rsidRPr="00811AA5">
      <w:rPr>
        <w:rFonts w:ascii="Times New Roman" w:hAnsi="Times New Roman" w:cs="Times New Roman"/>
        <w:sz w:val="20"/>
      </w:rPr>
      <w:t>**************</w:t>
    </w:r>
    <w:r>
      <w:rPr>
        <w:rFonts w:ascii="Times New Roman" w:hAnsi="Times New Roman" w:cs="Times New Roman"/>
        <w:sz w:val="20"/>
      </w:rPr>
      <w:t>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0" w:rsidRDefault="00E16CD6">
    <w:pPr>
      <w:pStyle w:val="a3"/>
      <w:rPr>
        <w:lang w:eastAsia="ru-RU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-422910</wp:posOffset>
          </wp:positionV>
          <wp:extent cx="7560310" cy="1017905"/>
          <wp:effectExtent l="0" t="0" r="254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132715</wp:posOffset>
          </wp:positionV>
          <wp:extent cx="2242820" cy="525145"/>
          <wp:effectExtent l="0" t="0" r="508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460" w:rsidRDefault="00E16CD6">
    <w:pPr>
      <w:pStyle w:val="a3"/>
      <w:rPr>
        <w:rFonts w:eastAsia="Meiryo" w:cs="Arial"/>
        <w:bCs/>
        <w:color w:val="0C54A0"/>
        <w:sz w:val="20"/>
        <w:szCs w:val="20"/>
        <w:lang w:eastAsia="ru-RU"/>
      </w:rPr>
    </w:pPr>
  </w:p>
  <w:p w:rsidR="004A4460" w:rsidRDefault="00E16CD6">
    <w:pPr>
      <w:pStyle w:val="a3"/>
      <w:rPr>
        <w:lang w:eastAsia="ru-RU"/>
      </w:rPr>
    </w:pPr>
  </w:p>
  <w:p w:rsidR="004A4460" w:rsidRDefault="00E16CD6">
    <w:pPr>
      <w:pStyle w:val="a3"/>
      <w:rPr>
        <w:lang w:eastAsia="ru-RU"/>
      </w:rPr>
    </w:pPr>
  </w:p>
  <w:p w:rsidR="004A4460" w:rsidRDefault="00E16CD6">
    <w:pPr>
      <w:pStyle w:val="a3"/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2F8"/>
    <w:multiLevelType w:val="multilevel"/>
    <w:tmpl w:val="2B189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6"/>
    <w:rsid w:val="00761F20"/>
    <w:rsid w:val="00E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6"/>
    <w:pPr>
      <w:spacing w:after="160" w:line="259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D6"/>
    <w:rPr>
      <w:rFonts w:ascii="Calibri" w:eastAsia="Calibri" w:hAnsi="Calibri" w:cs="Calibri"/>
      <w:color w:val="00000A"/>
    </w:rPr>
  </w:style>
  <w:style w:type="paragraph" w:styleId="a5">
    <w:name w:val="No Spacing"/>
    <w:uiPriority w:val="1"/>
    <w:qFormat/>
    <w:rsid w:val="00E16CD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paragraph" w:styleId="a6">
    <w:name w:val="footer"/>
    <w:basedOn w:val="a"/>
    <w:link w:val="a7"/>
    <w:uiPriority w:val="99"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D6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6"/>
    <w:pPr>
      <w:spacing w:after="160" w:line="259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D6"/>
    <w:rPr>
      <w:rFonts w:ascii="Calibri" w:eastAsia="Calibri" w:hAnsi="Calibri" w:cs="Calibri"/>
      <w:color w:val="00000A"/>
    </w:rPr>
  </w:style>
  <w:style w:type="paragraph" w:styleId="a5">
    <w:name w:val="No Spacing"/>
    <w:uiPriority w:val="1"/>
    <w:qFormat/>
    <w:rsid w:val="00E16CD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paragraph" w:styleId="a6">
    <w:name w:val="footer"/>
    <w:basedOn w:val="a"/>
    <w:link w:val="a7"/>
    <w:uiPriority w:val="99"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D6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Слюсарь Антон Сергеевич</dc:creator>
  <cp:lastModifiedBy>Слюсарь Антон Сергеевич</cp:lastModifiedBy>
  <cp:revision>1</cp:revision>
  <dcterms:created xsi:type="dcterms:W3CDTF">2019-09-04T14:13:00Z</dcterms:created>
  <dcterms:modified xsi:type="dcterms:W3CDTF">2019-09-04T14:14:00Z</dcterms:modified>
</cp:coreProperties>
</file>